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E1EA0" w:rsidRDefault="00000000">
      <w:pPr>
        <w:jc w:val="center"/>
        <w:rPr>
          <w:b/>
        </w:rPr>
      </w:pPr>
      <w:r>
        <w:rPr>
          <w:b/>
        </w:rPr>
        <w:t>TIBBS Career Blitz Career Profile Questionnaire</w:t>
      </w:r>
    </w:p>
    <w:p w14:paraId="00000002" w14:textId="77777777" w:rsidR="00AE1EA0" w:rsidRDefault="00000000">
      <w:r>
        <w:t xml:space="preserve"> </w:t>
      </w:r>
    </w:p>
    <w:p w14:paraId="27508054" w14:textId="77777777" w:rsidR="00762E36" w:rsidRDefault="00000000">
      <w:pPr>
        <w:numPr>
          <w:ilvl w:val="0"/>
          <w:numId w:val="1"/>
        </w:numPr>
      </w:pPr>
      <w:r>
        <w:t>Please provide your name and employer:</w:t>
      </w:r>
      <w:r w:rsidR="00762E36">
        <w:t xml:space="preserve"> </w:t>
      </w:r>
    </w:p>
    <w:p w14:paraId="00000003" w14:textId="3266A83A" w:rsidR="00AE1EA0" w:rsidRDefault="00762E36" w:rsidP="00762E36">
      <w:pPr>
        <w:ind w:left="720"/>
      </w:pPr>
      <w:r>
        <w:t>Michelle Villasmil, FUJIFILM Diosynth Biotechnologies</w:t>
      </w:r>
    </w:p>
    <w:p w14:paraId="00000004" w14:textId="77777777" w:rsidR="00AE1EA0" w:rsidRDefault="00AE1EA0"/>
    <w:p w14:paraId="3EE4EC3B" w14:textId="77777777" w:rsidR="00762E36" w:rsidRDefault="00000000">
      <w:pPr>
        <w:numPr>
          <w:ilvl w:val="0"/>
          <w:numId w:val="1"/>
        </w:numPr>
      </w:pPr>
      <w:r>
        <w:t xml:space="preserve">What is your current title and how long have you worked in your current job? </w:t>
      </w:r>
    </w:p>
    <w:p w14:paraId="00000005" w14:textId="5B9A6465" w:rsidR="00AE1EA0" w:rsidRDefault="00762E36" w:rsidP="00762E36">
      <w:pPr>
        <w:ind w:left="720"/>
      </w:pPr>
      <w:r>
        <w:t xml:space="preserve">I am the Associate Director of Regulatory Affairs at the </w:t>
      </w:r>
      <w:r>
        <w:t>FUJIFILM Diosynth Biotechnologies</w:t>
      </w:r>
      <w:r>
        <w:t xml:space="preserve"> site in Research Triangle Park, NC. </w:t>
      </w:r>
    </w:p>
    <w:p w14:paraId="00000006" w14:textId="77777777" w:rsidR="00AE1EA0" w:rsidRDefault="00AE1EA0"/>
    <w:p w14:paraId="00000007" w14:textId="4D0A53C0" w:rsidR="00AE1EA0" w:rsidRDefault="00000000">
      <w:pPr>
        <w:numPr>
          <w:ilvl w:val="0"/>
          <w:numId w:val="1"/>
        </w:numPr>
      </w:pPr>
      <w:r>
        <w:t xml:space="preserve">Where did you get your PhD and what discipline was it in?   </w:t>
      </w:r>
    </w:p>
    <w:p w14:paraId="203BDD85" w14:textId="28BE2C10" w:rsidR="00762E36" w:rsidRPr="00762E36" w:rsidRDefault="00762E36" w:rsidP="00762E36">
      <w:pPr>
        <w:ind w:left="720"/>
      </w:pPr>
      <w:r>
        <w:t xml:space="preserve">I got my PhD in </w:t>
      </w:r>
      <w:r>
        <w:rPr>
          <w:i/>
          <w:iCs/>
        </w:rPr>
        <w:t xml:space="preserve">Cell and Molecular Biology </w:t>
      </w:r>
      <w:r>
        <w:t>at Drexel University College of Medicine.</w:t>
      </w:r>
    </w:p>
    <w:p w14:paraId="00000008" w14:textId="77777777" w:rsidR="00AE1EA0" w:rsidRDefault="00AE1EA0"/>
    <w:p w14:paraId="00000009" w14:textId="22AD31C3" w:rsidR="00AE1EA0" w:rsidRDefault="00000000">
      <w:pPr>
        <w:numPr>
          <w:ilvl w:val="0"/>
          <w:numId w:val="1"/>
        </w:numPr>
      </w:pPr>
      <w:r>
        <w:t xml:space="preserve">Did you do a postdoc? </w:t>
      </w:r>
    </w:p>
    <w:p w14:paraId="695AD869" w14:textId="012F73C2" w:rsidR="00762E36" w:rsidRDefault="00762E36" w:rsidP="00762E36">
      <w:pPr>
        <w:ind w:left="720"/>
      </w:pPr>
      <w:r>
        <w:t>Yes, at UNC-Chapel Hill!</w:t>
      </w:r>
    </w:p>
    <w:p w14:paraId="0000000A" w14:textId="77777777" w:rsidR="00AE1EA0" w:rsidRDefault="00AE1EA0"/>
    <w:p w14:paraId="0000000B" w14:textId="3AFF446E" w:rsidR="00AE1EA0" w:rsidRDefault="00000000">
      <w:pPr>
        <w:numPr>
          <w:ilvl w:val="0"/>
          <w:numId w:val="1"/>
        </w:numPr>
      </w:pPr>
      <w:r>
        <w:t xml:space="preserve">What are your main daily responsibilities?  </w:t>
      </w:r>
    </w:p>
    <w:p w14:paraId="6DF10E4B" w14:textId="08A7037B" w:rsidR="00762E36" w:rsidRDefault="00762E36" w:rsidP="00762E36">
      <w:pPr>
        <w:ind w:left="720"/>
      </w:pPr>
      <w:r>
        <w:t xml:space="preserve">I am the site SME for Regulatory Affairs and provide regulatory expertise to the site and other FDB sites. I manage regulatory activities for client projects and ensure accuracy and alignment to regulatory filings. I maintain site-related regulatory registrations (such as </w:t>
      </w:r>
      <w:r w:rsidR="00C524C4">
        <w:t>m</w:t>
      </w:r>
      <w:r>
        <w:t xml:space="preserve">aster </w:t>
      </w:r>
      <w:r w:rsidR="00C524C4">
        <w:t>f</w:t>
      </w:r>
      <w:r>
        <w:t>ile</w:t>
      </w:r>
      <w:r w:rsidR="00C524C4">
        <w:t>s</w:t>
      </w:r>
      <w:r>
        <w:t xml:space="preserve"> and site GMP licenses/certificates).</w:t>
      </w:r>
    </w:p>
    <w:p w14:paraId="0000000C" w14:textId="77777777" w:rsidR="00AE1EA0" w:rsidRDefault="00AE1EA0"/>
    <w:p w14:paraId="0000000D" w14:textId="14789D4A" w:rsidR="00AE1EA0" w:rsidRDefault="00000000">
      <w:pPr>
        <w:numPr>
          <w:ilvl w:val="0"/>
          <w:numId w:val="1"/>
        </w:numPr>
      </w:pPr>
      <w:r>
        <w:t xml:space="preserve">What are the keys to success in your career field?  </w:t>
      </w:r>
    </w:p>
    <w:p w14:paraId="7236E21E" w14:textId="4A1794E2" w:rsidR="00762E36" w:rsidRDefault="00C524C4" w:rsidP="00762E36">
      <w:pPr>
        <w:ind w:left="720"/>
      </w:pPr>
      <w:r>
        <w:t xml:space="preserve">Collaboration. Regulatory is a discipline that connects all areas of drug manufacturing (e.g., facilities/utilities, manufacturing, analytical and microbiological testing, quality assurance) and building collaborative relationships with internal stakeholders is a key to success within the organization. For contract organizations, collaboration with Sponsors is an important key to success for everyone involved – if we can successfully work as a team, rather than separate entities, </w:t>
      </w:r>
      <w:r w:rsidR="006F13F5">
        <w:t>we can expect better outcomes.</w:t>
      </w:r>
    </w:p>
    <w:p w14:paraId="0000000E" w14:textId="77777777" w:rsidR="00AE1EA0" w:rsidRDefault="00AE1EA0"/>
    <w:p w14:paraId="0000000F" w14:textId="05B790A0" w:rsidR="00AE1EA0" w:rsidRDefault="00000000">
      <w:pPr>
        <w:numPr>
          <w:ilvl w:val="0"/>
          <w:numId w:val="1"/>
        </w:numPr>
      </w:pPr>
      <w:r>
        <w:t xml:space="preserve">What were the most important factors in choosing your career path and current employer?  </w:t>
      </w:r>
    </w:p>
    <w:p w14:paraId="6E33FA87" w14:textId="633F0D4E" w:rsidR="006F13F5" w:rsidRDefault="006F13F5" w:rsidP="006F13F5">
      <w:pPr>
        <w:ind w:left="720"/>
      </w:pPr>
      <w:r>
        <w:t xml:space="preserve">“Industry” covers a lot of potential careers, especially in this area of North Carolina. After meeting with people in different types of industry during my post-doc, Regulatory Affairs (particularly at a contract organization) was the most appealing area to me. Regulatory Affairs is a dynamic field, with the little “c” in </w:t>
      </w:r>
      <w:proofErr w:type="spellStart"/>
      <w:r>
        <w:t>cGxP</w:t>
      </w:r>
      <w:proofErr w:type="spellEnd"/>
      <w:r>
        <w:t xml:space="preserve"> (current Good Practice) always changing. By working in a contract organization, I’d also have exposure to a </w:t>
      </w:r>
      <w:r w:rsidR="00B35537">
        <w:t>wide variety</w:t>
      </w:r>
      <w:r>
        <w:t xml:space="preserve"> of </w:t>
      </w:r>
      <w:r w:rsidR="00B35537">
        <w:t xml:space="preserve">programs at varying stages of development. I gained a lot of experience in the Clinical and Submission areas of Regulatory while at Cato Research, and </w:t>
      </w:r>
      <w:r w:rsidR="008F6C83">
        <w:t xml:space="preserve">I </w:t>
      </w:r>
      <w:r w:rsidR="00B35537">
        <w:t>made the transition to FUJIFILM Diosynth Biotechnologies to get first-hand exposure to the Quality (aka Chemistry, Manufacturing, and Controls [CMC]) side of Regulatory.</w:t>
      </w:r>
      <w:r>
        <w:t xml:space="preserve"> </w:t>
      </w:r>
    </w:p>
    <w:p w14:paraId="00000010" w14:textId="77777777" w:rsidR="00AE1EA0" w:rsidRDefault="00AE1EA0"/>
    <w:p w14:paraId="778D1A5E" w14:textId="77777777" w:rsidR="00F67059" w:rsidRDefault="00000000">
      <w:pPr>
        <w:numPr>
          <w:ilvl w:val="0"/>
          <w:numId w:val="1"/>
        </w:numPr>
      </w:pPr>
      <w:r>
        <w:t xml:space="preserve">What activities (if any) did you participate in that helped you be successful in obtaining your job? </w:t>
      </w:r>
    </w:p>
    <w:p w14:paraId="00000011" w14:textId="15339E82" w:rsidR="00AE1EA0" w:rsidRDefault="00F67059" w:rsidP="00F67059">
      <w:pPr>
        <w:ind w:left="720"/>
      </w:pPr>
      <w:r>
        <w:t>My experience at Cato Research helped me earn my Regulatory Affairs Certification (RAC) through the Regulatory Affairs Professionals Society (RAPS).</w:t>
      </w:r>
      <w:r w:rsidR="00000000">
        <w:t xml:space="preserve"> </w:t>
      </w:r>
      <w:r w:rsidR="00E15332">
        <w:t>I spent a lot of time researching companies that I wanted to work at and finding programs that were specifically designed for scientists exiting their PhD/post-doc.</w:t>
      </w:r>
    </w:p>
    <w:p w14:paraId="00000012" w14:textId="77777777" w:rsidR="00AE1EA0" w:rsidRDefault="00AE1EA0"/>
    <w:p w14:paraId="00000013" w14:textId="3F366375" w:rsidR="00AE1EA0" w:rsidRDefault="00000000">
      <w:pPr>
        <w:numPr>
          <w:ilvl w:val="0"/>
          <w:numId w:val="1"/>
        </w:numPr>
      </w:pPr>
      <w:r>
        <w:t>What 1 or 2 pieces of advice do you have for people who want to land a job like yours?</w:t>
      </w:r>
    </w:p>
    <w:p w14:paraId="24925AEB" w14:textId="048FD9A5" w:rsidR="008B05D4" w:rsidRDefault="008B05D4" w:rsidP="008B05D4">
      <w:pPr>
        <w:ind w:left="720"/>
      </w:pPr>
      <w:r>
        <w:t>Look for training</w:t>
      </w:r>
      <w:r w:rsidR="00792916">
        <w:t>/fellow</w:t>
      </w:r>
      <w:r>
        <w:t xml:space="preserve"> positions at contract organizations and pharmaceutical companies. Once you’re there, say “yes” to any </w:t>
      </w:r>
      <w:r w:rsidR="00792916">
        <w:t xml:space="preserve">new project </w:t>
      </w:r>
      <w:r>
        <w:t>opportunity offered.</w:t>
      </w:r>
    </w:p>
    <w:p w14:paraId="00000014" w14:textId="77777777" w:rsidR="00AE1EA0" w:rsidRDefault="00AE1EA0"/>
    <w:p w14:paraId="67040CCC" w14:textId="7D266333" w:rsidR="00F67059" w:rsidRDefault="00000000" w:rsidP="00F67059">
      <w:pPr>
        <w:numPr>
          <w:ilvl w:val="0"/>
          <w:numId w:val="1"/>
        </w:numPr>
      </w:pPr>
      <w:r>
        <w:t>How is the work/life balance in your career field and how much of a factor was that in your career choice?</w:t>
      </w:r>
    </w:p>
    <w:p w14:paraId="76A044AE" w14:textId="1A242ED4" w:rsidR="00F67059" w:rsidRDefault="00F67059" w:rsidP="00F67059">
      <w:pPr>
        <w:pStyle w:val="ListParagraph"/>
      </w:pPr>
      <w:r>
        <w:t xml:space="preserve">Work/life balance was a major factor in my career choice. After working almost constantly during my graduate studies and post-doc, I needed to move into a field that offered a balance. I have been fortunate to work at companies that prioritize a work/life balance. While there can be projects and problems that require off-hours work to meet a deadline, they are few and far between.  </w:t>
      </w:r>
    </w:p>
    <w:p w14:paraId="44B88A59" w14:textId="77777777" w:rsidR="00F67059" w:rsidRDefault="00F67059" w:rsidP="00F67059">
      <w:pPr>
        <w:ind w:left="360"/>
      </w:pPr>
    </w:p>
    <w:p w14:paraId="00000016" w14:textId="77777777" w:rsidR="00AE1EA0" w:rsidRDefault="00AE1EA0">
      <w:bookmarkStart w:id="0" w:name="_heading=h.gjdgxs" w:colFirst="0" w:colLast="0"/>
      <w:bookmarkEnd w:id="0"/>
    </w:p>
    <w:sectPr w:rsidR="00AE1EA0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C5018"/>
    <w:multiLevelType w:val="multilevel"/>
    <w:tmpl w:val="C42EC7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num w:numId="1" w16cid:durableId="2078674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EA0"/>
    <w:rsid w:val="006F13F5"/>
    <w:rsid w:val="00762E36"/>
    <w:rsid w:val="00792916"/>
    <w:rsid w:val="008B05D4"/>
    <w:rsid w:val="008F6C83"/>
    <w:rsid w:val="00AE1EA0"/>
    <w:rsid w:val="00B35537"/>
    <w:rsid w:val="00C524C4"/>
    <w:rsid w:val="00E15332"/>
    <w:rsid w:val="00F6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B432F"/>
  <w15:docId w15:val="{8CFBAE20-113B-49A0-AAC1-E497B29F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318C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nKBoUEMmG2r4s2nQmV5YWGpXQ==">AMUW2mXhWepy+vVJflNWYkaJjawk2A+4zoZN6dh3JQM7i30oMiWV6D7j9QxPgL1VbdywTC0B7++e+cXv05AbBQErFSyeSvCKz9zMKVfrHeLw8JdooW3l1zI=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Fujifilm Diosynth Biotechnologies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Brandt</dc:creator>
  <cp:lastModifiedBy>Michelle Villasmil</cp:lastModifiedBy>
  <cp:revision>9</cp:revision>
  <dcterms:created xsi:type="dcterms:W3CDTF">2016-10-13T21:10:00Z</dcterms:created>
  <dcterms:modified xsi:type="dcterms:W3CDTF">2023-11-03T14:14:00Z</dcterms:modified>
</cp:coreProperties>
</file>